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68"/>
        <w:gridCol w:w="3455"/>
        <w:gridCol w:w="1028"/>
        <w:gridCol w:w="1122"/>
        <w:gridCol w:w="2899"/>
      </w:tblGrid>
      <w:tr>
        <w:trPr>
          <w:trHeight w:val="690" w:hRule="atLeast"/>
        </w:trPr>
        <w:tc>
          <w:tcPr>
            <w:tcW w:w="37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7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043" w:right="20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ЭМИТЕНТА</w:t>
            </w:r>
          </w:p>
        </w:tc>
      </w:tr>
      <w:tr>
        <w:trPr>
          <w:trHeight w:val="483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Полное:</w:t>
            </w:r>
          </w:p>
        </w:tc>
        <w:tc>
          <w:tcPr>
            <w:tcW w:w="402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86" w:right="-15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“ALFA</w:t>
            </w:r>
            <w:r>
              <w:rPr>
                <w:b/>
                <w:spacing w:val="2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INVEST</w:t>
            </w:r>
            <w:r>
              <w:rPr>
                <w:b/>
                <w:spacing w:val="2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sugurta</w:t>
            </w:r>
            <w:r>
              <w:rPr>
                <w:b/>
                <w:spacing w:val="2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kompaniyasi”</w:t>
            </w:r>
            <w:r>
              <w:rPr>
                <w:b/>
                <w:sz w:val="22"/>
              </w:rPr>
              <w:t> aksiyadorlik jamiyati</w:t>
            </w:r>
          </w:p>
        </w:tc>
      </w:tr>
      <w:tr>
        <w:trPr>
          <w:trHeight w:val="459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spacing w:line="183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Сокращенное:</w:t>
            </w:r>
          </w:p>
        </w:tc>
        <w:tc>
          <w:tcPr>
            <w:tcW w:w="4021" w:type="dxa"/>
            <w:gridSpan w:val="2"/>
            <w:tcBorders>
              <w:top w:val="thickThinMediumGap" w:sz="6" w:space="0" w:color="000000"/>
              <w:bottom w:val="nil"/>
            </w:tcBorders>
          </w:tcPr>
          <w:p>
            <w:pPr>
              <w:pStyle w:val="TableParagraph"/>
              <w:spacing w:line="204" w:lineRule="exact"/>
              <w:ind w:left="186" w:right="-15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“ALFA</w:t>
            </w:r>
            <w:r>
              <w:rPr>
                <w:b/>
                <w:spacing w:val="2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INVEST</w:t>
            </w:r>
            <w:r>
              <w:rPr>
                <w:b/>
                <w:spacing w:val="2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sugurta</w:t>
            </w:r>
            <w:r>
              <w:rPr>
                <w:b/>
                <w:spacing w:val="28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kompaniyasi”</w:t>
            </w:r>
          </w:p>
          <w:p>
            <w:pPr>
              <w:pStyle w:val="TableParagraph"/>
              <w:spacing w:line="233" w:lineRule="exact" w:before="1"/>
              <w:ind w:left="18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AJ</w:t>
            </w:r>
          </w:p>
        </w:tc>
      </w:tr>
      <w:tr>
        <w:trPr>
          <w:trHeight w:val="46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биржевого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тикера:</w:t>
            </w:r>
            <w:r>
              <w:rPr>
                <w:spacing w:val="-10"/>
                <w:sz w:val="20"/>
              </w:rPr>
              <w:t> *</w:t>
            </w:r>
          </w:p>
        </w:tc>
        <w:tc>
          <w:tcPr>
            <w:tcW w:w="402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86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</w:tr>
      <w:tr>
        <w:trPr>
          <w:trHeight w:val="757" w:hRule="atLeast"/>
        </w:trPr>
        <w:tc>
          <w:tcPr>
            <w:tcW w:w="37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72" w:type="dxa"/>
            <w:gridSpan w:val="5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47" w:right="20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ДАННЫЕ</w:t>
            </w:r>
          </w:p>
        </w:tc>
      </w:tr>
      <w:tr>
        <w:trPr>
          <w:trHeight w:val="508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Местонахождение: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52" w:lineRule="exact"/>
              <w:ind w:left="186" w:right="-15"/>
              <w:rPr>
                <w:sz w:val="22"/>
              </w:rPr>
            </w:pPr>
            <w:r>
              <w:rPr>
                <w:sz w:val="22"/>
              </w:rPr>
              <w:t>г.Ташкент,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Шайхантахурский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район, ул.Лабзак, дом 10</w:t>
            </w:r>
          </w:p>
        </w:tc>
      </w:tr>
      <w:tr>
        <w:trPr>
          <w:trHeight w:val="506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адрес: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52" w:lineRule="exact"/>
              <w:ind w:left="186" w:right="-15"/>
              <w:rPr>
                <w:sz w:val="22"/>
              </w:rPr>
            </w:pPr>
            <w:r>
              <w:rPr>
                <w:sz w:val="22"/>
              </w:rPr>
              <w:t>100128,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г.Ташкент,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Шайхантахурский район, ул.Лабзак, дом 10</w:t>
            </w:r>
          </w:p>
        </w:tc>
      </w:tr>
      <w:tr>
        <w:trPr>
          <w:trHeight w:val="46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почты: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2"/>
                <w:sz w:val="20"/>
              </w:rPr>
              <w:t>*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51" w:lineRule="exact"/>
              <w:ind w:left="186"/>
              <w:rPr>
                <w:b/>
                <w:sz w:val="22"/>
              </w:rPr>
            </w:pPr>
            <w:hyperlink r:id="rId5">
              <w:r>
                <w:rPr>
                  <w:b/>
                  <w:spacing w:val="-2"/>
                  <w:sz w:val="22"/>
                  <w:u w:val="single"/>
                </w:rPr>
                <w:t>alfainvest@alfainvest.uz</w:t>
              </w:r>
            </w:hyperlink>
          </w:p>
        </w:tc>
      </w:tr>
      <w:tr>
        <w:trPr>
          <w:trHeight w:val="457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веб-сайт:*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51" w:lineRule="exact"/>
              <w:ind w:left="186"/>
              <w:rPr>
                <w:b/>
                <w:sz w:val="22"/>
              </w:rPr>
            </w:pPr>
            <w:hyperlink r:id="rId6">
              <w:r>
                <w:rPr>
                  <w:b/>
                  <w:spacing w:val="-2"/>
                  <w:sz w:val="22"/>
                  <w:u w:val="single"/>
                </w:rPr>
                <w:t>www.alfainvest.uz.</w:t>
              </w:r>
            </w:hyperlink>
          </w:p>
        </w:tc>
      </w:tr>
      <w:tr>
        <w:trPr>
          <w:trHeight w:val="760" w:hRule="atLeast"/>
        </w:trPr>
        <w:tc>
          <w:tcPr>
            <w:tcW w:w="37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72" w:type="dxa"/>
            <w:gridSpan w:val="5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49" w:right="20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СУЩЕСТВЕННОМ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ФАКТЕ</w:t>
            </w:r>
          </w:p>
        </w:tc>
      </w:tr>
      <w:tr>
        <w:trPr>
          <w:trHeight w:val="46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существенного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факта: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51" w:lineRule="exact"/>
              <w:ind w:left="18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</w:t>
            </w:r>
          </w:p>
        </w:tc>
      </w:tr>
      <w:tr>
        <w:trPr>
          <w:trHeight w:val="1264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существенного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факта:**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ind w:left="18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Изменения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списке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юридических лиц, в которых эмитент обладает</w:t>
            </w:r>
          </w:p>
          <w:p>
            <w:pPr>
              <w:pStyle w:val="TableParagraph"/>
              <w:ind w:left="186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более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процентами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акций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(долей, </w:t>
            </w:r>
            <w:r>
              <w:rPr>
                <w:b/>
                <w:spacing w:val="-2"/>
                <w:sz w:val="22"/>
              </w:rPr>
              <w:t>паев)</w:t>
            </w:r>
          </w:p>
        </w:tc>
      </w:tr>
      <w:tr>
        <w:trPr>
          <w:trHeight w:val="46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эмитента,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принявший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решение: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51" w:lineRule="exact"/>
              <w:ind w:left="186"/>
              <w:rPr>
                <w:sz w:val="22"/>
              </w:rPr>
            </w:pPr>
            <w:r>
              <w:rPr>
                <w:sz w:val="22"/>
              </w:rPr>
              <w:t>Наблюдательный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совет</w:t>
            </w:r>
          </w:p>
        </w:tc>
      </w:tr>
      <w:tr>
        <w:trPr>
          <w:trHeight w:val="46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принятия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решения: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pacing w:val="-2"/>
                <w:sz w:val="22"/>
              </w:rPr>
              <w:t>29.03.2022г.</w:t>
            </w:r>
          </w:p>
        </w:tc>
      </w:tr>
      <w:tr>
        <w:trPr>
          <w:trHeight w:val="69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gridSpan w:val="3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прекращения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права собственности эмитента: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pacing w:val="-2"/>
                <w:sz w:val="22"/>
              </w:rPr>
              <w:t>12.05.2022г.</w:t>
            </w:r>
          </w:p>
        </w:tc>
      </w:tr>
      <w:tr>
        <w:trPr>
          <w:trHeight w:val="688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  <w:gridSpan w:val="5"/>
          </w:tcPr>
          <w:p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изменениях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списке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юридических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лиц,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эмитент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обладает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более процентами акций (долей, паев)</w:t>
            </w:r>
          </w:p>
        </w:tc>
      </w:tr>
      <w:tr>
        <w:trPr>
          <w:trHeight w:val="1151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Полное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282" w:hanging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Местонахождение </w:t>
            </w:r>
            <w:r>
              <w:rPr>
                <w:b/>
                <w:sz w:val="20"/>
              </w:rPr>
              <w:t>(почтовый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адрес)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74" w:right="2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изменения (приобретение/ создание/ </w:t>
            </w:r>
            <w:r>
              <w:rPr>
                <w:b/>
                <w:spacing w:val="-2"/>
                <w:sz w:val="20"/>
              </w:rPr>
              <w:t>отчуждение/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ликвидация)</w:t>
            </w:r>
          </w:p>
        </w:tc>
      </w:tr>
      <w:tr>
        <w:trPr>
          <w:trHeight w:val="1012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gridSpan w:val="2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84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"LUCRATIVE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LEASING"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ind w:left="42" w:firstLine="518"/>
              <w:rPr>
                <w:sz w:val="22"/>
              </w:rPr>
            </w:pPr>
            <w:r>
              <w:rPr>
                <w:spacing w:val="-2"/>
                <w:sz w:val="22"/>
              </w:rPr>
              <w:t>г.Ташкент, </w:t>
            </w:r>
            <w:r>
              <w:rPr>
                <w:sz w:val="22"/>
              </w:rPr>
              <w:t>Яшнабадский район, ул.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Истикбол,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дом-</w:t>
            </w:r>
            <w:r>
              <w:rPr>
                <w:spacing w:val="-5"/>
                <w:sz w:val="22"/>
              </w:rPr>
              <w:t>25,</w:t>
            </w:r>
          </w:p>
          <w:p>
            <w:pPr>
              <w:pStyle w:val="TableParagraph"/>
              <w:spacing w:line="235" w:lineRule="exact"/>
              <w:ind w:left="820"/>
              <w:rPr>
                <w:sz w:val="22"/>
              </w:rPr>
            </w:pPr>
            <w:r>
              <w:rPr>
                <w:spacing w:val="-2"/>
                <w:sz w:val="22"/>
              </w:rPr>
              <w:t>кв-</w:t>
            </w:r>
            <w:r>
              <w:rPr>
                <w:spacing w:val="-7"/>
                <w:sz w:val="22"/>
              </w:rPr>
              <w:t>35</w:t>
            </w:r>
          </w:p>
        </w:tc>
        <w:tc>
          <w:tcPr>
            <w:tcW w:w="2899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874" w:right="86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отчуждение</w:t>
            </w:r>
          </w:p>
        </w:tc>
      </w:tr>
      <w:tr>
        <w:trPr>
          <w:trHeight w:val="688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  <w:gridSpan w:val="5"/>
          </w:tcPr>
          <w:p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юридических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лиц,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эмитент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обладает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процентами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акций (долей, </w:t>
            </w:r>
            <w:r>
              <w:rPr>
                <w:b/>
                <w:spacing w:val="-2"/>
                <w:sz w:val="20"/>
              </w:rPr>
              <w:t>паев)</w:t>
            </w:r>
          </w:p>
        </w:tc>
      </w:tr>
      <w:tr>
        <w:trPr>
          <w:trHeight w:val="92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45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Полное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82" w:hanging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Местонахождение </w:t>
            </w:r>
            <w:r>
              <w:rPr>
                <w:b/>
                <w:sz w:val="20"/>
              </w:rPr>
              <w:t>(почтовый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адрес)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77" w:right="755" w:hanging="512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владения </w:t>
            </w:r>
            <w:r>
              <w:rPr>
                <w:b/>
                <w:spacing w:val="-4"/>
                <w:sz w:val="20"/>
              </w:rPr>
              <w:t>(%)</w:t>
            </w:r>
          </w:p>
        </w:tc>
      </w:tr>
      <w:tr>
        <w:trPr>
          <w:trHeight w:val="760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61" w:right="150"/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"GUARDIAN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CAPITAL"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51" w:lineRule="exact"/>
              <w:ind w:left="35" w:firstLine="525"/>
              <w:rPr>
                <w:sz w:val="22"/>
              </w:rPr>
            </w:pPr>
            <w:r>
              <w:rPr>
                <w:spacing w:val="-2"/>
                <w:sz w:val="22"/>
              </w:rPr>
              <w:t>г.Ташкент,</w:t>
            </w:r>
          </w:p>
          <w:p>
            <w:pPr>
              <w:pStyle w:val="TableParagraph"/>
              <w:spacing w:line="252" w:lineRule="exact"/>
              <w:ind w:left="112" w:right="21" w:hanging="77"/>
              <w:rPr>
                <w:sz w:val="22"/>
              </w:rPr>
            </w:pPr>
            <w:r>
              <w:rPr>
                <w:sz w:val="22"/>
              </w:rPr>
              <w:t>Юнусабадский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район, Ц-4, дом-11В, кв -17</w:t>
            </w:r>
          </w:p>
        </w:tc>
        <w:tc>
          <w:tcPr>
            <w:tcW w:w="2899" w:type="dxa"/>
          </w:tcPr>
          <w:p>
            <w:pPr>
              <w:pStyle w:val="TableParagraph"/>
              <w:spacing w:before="126"/>
              <w:ind w:left="874" w:right="86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800" w:bottom="280" w:left="1580" w:right="74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68"/>
        <w:gridCol w:w="3455"/>
        <w:gridCol w:w="2148"/>
        <w:gridCol w:w="2898"/>
      </w:tblGrid>
      <w:tr>
        <w:trPr>
          <w:trHeight w:val="760" w:hRule="atLeast"/>
        </w:trPr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9" w:right="150"/>
              <w:jc w:val="center"/>
              <w:rPr>
                <w:sz w:val="22"/>
              </w:rPr>
            </w:pPr>
            <w:r>
              <w:rPr>
                <w:sz w:val="22"/>
              </w:rPr>
              <w:t>АО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"ALFA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2"/>
                <w:sz w:val="22"/>
              </w:rPr>
              <w:t> INSURANCE"</w:t>
            </w:r>
          </w:p>
        </w:tc>
        <w:tc>
          <w:tcPr>
            <w:tcW w:w="2148" w:type="dxa"/>
          </w:tcPr>
          <w:p>
            <w:pPr>
              <w:pStyle w:val="TableParagraph"/>
              <w:spacing w:line="252" w:lineRule="exact"/>
              <w:ind w:left="93" w:right="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г.Ташкент, </w:t>
            </w:r>
            <w:r>
              <w:rPr>
                <w:sz w:val="22"/>
              </w:rPr>
              <w:t>Яшнабадский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район, ул.С.Азимов, дом</w:t>
            </w:r>
          </w:p>
        </w:tc>
        <w:tc>
          <w:tcPr>
            <w:tcW w:w="289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83" w:right="117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758" w:hRule="atLeast"/>
        </w:trPr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66" w:right="150"/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“Alfa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Mikrokredit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Tashkilot”</w:t>
            </w:r>
          </w:p>
        </w:tc>
        <w:tc>
          <w:tcPr>
            <w:tcW w:w="2148" w:type="dxa"/>
          </w:tcPr>
          <w:p>
            <w:pPr>
              <w:pStyle w:val="TableParagraph"/>
              <w:spacing w:line="251" w:lineRule="exact"/>
              <w:ind w:left="90" w:right="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г.Ташкент,</w:t>
            </w:r>
          </w:p>
          <w:p>
            <w:pPr>
              <w:pStyle w:val="TableParagraph"/>
              <w:spacing w:line="254" w:lineRule="exact"/>
              <w:ind w:left="59" w:right="46" w:firstLine="5"/>
              <w:jc w:val="center"/>
              <w:rPr>
                <w:sz w:val="22"/>
              </w:rPr>
            </w:pPr>
            <w:r>
              <w:rPr>
                <w:sz w:val="22"/>
              </w:rPr>
              <w:t>Чиланзарский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район, массив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Олмазор,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15/2</w:t>
            </w:r>
          </w:p>
        </w:tc>
        <w:tc>
          <w:tcPr>
            <w:tcW w:w="289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86" w:right="117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13,81</w:t>
            </w:r>
          </w:p>
        </w:tc>
      </w:tr>
      <w:tr>
        <w:trPr>
          <w:trHeight w:val="759" w:hRule="atLeast"/>
        </w:trPr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62" w:right="150"/>
              <w:jc w:val="center"/>
              <w:rPr>
                <w:sz w:val="22"/>
              </w:rPr>
            </w:pPr>
            <w:r>
              <w:rPr>
                <w:sz w:val="22"/>
              </w:rPr>
              <w:t>АИКБ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«Ипак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Йули»</w:t>
            </w:r>
          </w:p>
        </w:tc>
        <w:tc>
          <w:tcPr>
            <w:tcW w:w="2148" w:type="dxa"/>
          </w:tcPr>
          <w:p>
            <w:pPr>
              <w:pStyle w:val="TableParagraph"/>
              <w:spacing w:line="250" w:lineRule="exact"/>
              <w:ind w:left="35" w:firstLine="525"/>
              <w:rPr>
                <w:sz w:val="22"/>
              </w:rPr>
            </w:pPr>
            <w:r>
              <w:rPr>
                <w:spacing w:val="-2"/>
                <w:sz w:val="22"/>
              </w:rPr>
              <w:t>г.Ташкент,</w:t>
            </w:r>
          </w:p>
          <w:p>
            <w:pPr>
              <w:pStyle w:val="TableParagraph"/>
              <w:spacing w:line="252" w:lineRule="exact"/>
              <w:ind w:left="59" w:right="18" w:hanging="24"/>
              <w:rPr>
                <w:sz w:val="22"/>
              </w:rPr>
            </w:pPr>
            <w:r>
              <w:rPr>
                <w:sz w:val="22"/>
              </w:rPr>
              <w:t>Юнусабадский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район, ул.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А.Кодирий,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98" w:type="dxa"/>
          </w:tcPr>
          <w:p>
            <w:pPr>
              <w:pStyle w:val="TableParagraph"/>
              <w:spacing w:before="124"/>
              <w:ind w:left="1186" w:right="117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12,35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1"/>
        <w:rPr>
          <w:rFonts w:ascii="Times New Roman"/>
          <w:sz w:val="14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8"/>
        <w:gridCol w:w="3279"/>
      </w:tblGrid>
      <w:tr>
        <w:trPr>
          <w:trHeight w:val="424" w:hRule="atLeast"/>
        </w:trPr>
        <w:tc>
          <w:tcPr>
            <w:tcW w:w="542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-2"/>
                <w:sz w:val="24"/>
              </w:rPr>
              <w:t> органа:</w:t>
            </w:r>
          </w:p>
        </w:tc>
        <w:tc>
          <w:tcPr>
            <w:tcW w:w="3279" w:type="dxa"/>
          </w:tcPr>
          <w:p>
            <w:pPr>
              <w:pStyle w:val="TableParagraph"/>
              <w:spacing w:line="266" w:lineRule="exact"/>
              <w:ind w:left="562"/>
              <w:rPr>
                <w:sz w:val="24"/>
              </w:rPr>
            </w:pPr>
            <w:r>
              <w:rPr>
                <w:sz w:val="24"/>
              </w:rPr>
              <w:t>Ахметова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Инесса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Юревна</w:t>
            </w:r>
          </w:p>
        </w:tc>
      </w:tr>
      <w:tr>
        <w:trPr>
          <w:trHeight w:val="597" w:hRule="atLeast"/>
        </w:trPr>
        <w:tc>
          <w:tcPr>
            <w:tcW w:w="5428" w:type="dxa"/>
          </w:tcPr>
          <w:p>
            <w:pPr>
              <w:pStyle w:val="TableParagraph"/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Ф.И.О.главного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бухгалтера:</w:t>
            </w:r>
          </w:p>
        </w:tc>
        <w:tc>
          <w:tcPr>
            <w:tcW w:w="3279" w:type="dxa"/>
          </w:tcPr>
          <w:p>
            <w:pPr>
              <w:pStyle w:val="TableParagraph"/>
              <w:spacing w:before="148"/>
              <w:ind w:left="562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> Анатолевна</w:t>
            </w:r>
          </w:p>
        </w:tc>
      </w:tr>
      <w:tr>
        <w:trPr>
          <w:trHeight w:val="991" w:hRule="atLeast"/>
        </w:trPr>
        <w:tc>
          <w:tcPr>
            <w:tcW w:w="5428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Ф.И.О.уполномоченного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разместившего информацию на веб-сайте:</w:t>
            </w:r>
          </w:p>
        </w:tc>
        <w:tc>
          <w:tcPr>
            <w:tcW w:w="3279" w:type="dxa"/>
          </w:tcPr>
          <w:p>
            <w:pPr>
              <w:pStyle w:val="TableParagraph"/>
              <w:spacing w:before="163"/>
              <w:ind w:left="562" w:right="494"/>
              <w:rPr>
                <w:sz w:val="24"/>
              </w:rPr>
            </w:pPr>
            <w:r>
              <w:rPr>
                <w:sz w:val="24"/>
              </w:rPr>
              <w:t>Сатимкулова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Назакат </w:t>
            </w:r>
            <w:r>
              <w:rPr>
                <w:spacing w:val="-2"/>
                <w:sz w:val="24"/>
              </w:rPr>
              <w:t>Узаковна</w:t>
            </w:r>
          </w:p>
        </w:tc>
      </w:tr>
    </w:tbl>
    <w:sectPr>
      <w:pgSz w:w="11910" w:h="16840"/>
      <w:pgMar w:top="5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fainvest@alfainvest.uz" TargetMode="External"/><Relationship Id="rId6" Type="http://schemas.openxmlformats.org/officeDocument/2006/relationships/hyperlink" Target="http://www.alfainvest.u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Client115</dc:creator>
  <dcterms:created xsi:type="dcterms:W3CDTF">2022-12-12T16:39:39Z</dcterms:created>
  <dcterms:modified xsi:type="dcterms:W3CDTF">2022-12-12T16:39:39Z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2019</vt:lpwstr>
  </property>
</Properties>
</file>